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аукциона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на право заключения договор</w:t>
      </w:r>
      <w:r w:rsidR="00B72BC6">
        <w:rPr>
          <w:rFonts w:ascii="Times New Roman" w:hAnsi="Times New Roman" w:cs="Times New Roman"/>
          <w:i/>
          <w:sz w:val="22"/>
          <w:szCs w:val="22"/>
        </w:rPr>
        <w:t>а</w:t>
      </w:r>
    </w:p>
    <w:p w:rsidR="003C7A0A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аренды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земельн</w:t>
      </w:r>
      <w:r w:rsidR="00B72BC6">
        <w:rPr>
          <w:rFonts w:ascii="Times New Roman" w:hAnsi="Times New Roman" w:cs="Times New Roman"/>
          <w:i/>
          <w:sz w:val="22"/>
          <w:szCs w:val="22"/>
        </w:rPr>
        <w:t>ого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 w:rsidR="00B72BC6">
        <w:rPr>
          <w:rFonts w:ascii="Times New Roman" w:hAnsi="Times New Roman" w:cs="Times New Roman"/>
          <w:i/>
          <w:sz w:val="22"/>
          <w:szCs w:val="22"/>
        </w:rPr>
        <w:t>а</w:t>
      </w:r>
    </w:p>
    <w:p w:rsid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63CAB" w:rsidRP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с. Ташла Ташлинского района Оренбургской</w:t>
      </w:r>
      <w:r w:rsidR="00FE58F8">
        <w:rPr>
          <w:sz w:val="22"/>
          <w:szCs w:val="22"/>
        </w:rPr>
        <w:t xml:space="preserve"> области     </w:t>
      </w:r>
      <w:r w:rsidR="00FE58F8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   «</w:t>
      </w:r>
      <w:proofErr w:type="gramEnd"/>
      <w:r>
        <w:rPr>
          <w:sz w:val="22"/>
          <w:szCs w:val="22"/>
        </w:rPr>
        <w:t>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</w:t>
      </w:r>
      <w:r w:rsidR="00741553">
        <w:rPr>
          <w:sz w:val="22"/>
          <w:szCs w:val="22"/>
        </w:rPr>
        <w:t xml:space="preserve">23 </w:t>
      </w:r>
      <w:r>
        <w:rPr>
          <w:sz w:val="22"/>
          <w:szCs w:val="22"/>
        </w:rPr>
        <w:t>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главы администрации района </w:t>
      </w:r>
      <w:proofErr w:type="spellStart"/>
      <w:r>
        <w:rPr>
          <w:sz w:val="22"/>
          <w:szCs w:val="22"/>
        </w:rPr>
        <w:t>Сусликова</w:t>
      </w:r>
      <w:proofErr w:type="spellEnd"/>
      <w:r>
        <w:rPr>
          <w:sz w:val="22"/>
          <w:szCs w:val="22"/>
        </w:rPr>
        <w:t xml:space="preserve">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</w:t>
      </w:r>
      <w:proofErr w:type="gramStart"/>
      <w:r>
        <w:rPr>
          <w:sz w:val="22"/>
          <w:szCs w:val="22"/>
        </w:rPr>
        <w:t>стороны,  и</w:t>
      </w:r>
      <w:proofErr w:type="gramEnd"/>
      <w:r>
        <w:rPr>
          <w:sz w:val="22"/>
          <w:szCs w:val="22"/>
        </w:rPr>
        <w:t xml:space="preserve">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</w:t>
      </w:r>
      <w:r w:rsidR="009618C8">
        <w:rPr>
          <w:sz w:val="22"/>
          <w:szCs w:val="22"/>
        </w:rPr>
        <w:t>___</w:t>
      </w:r>
      <w:r>
        <w:rPr>
          <w:sz w:val="22"/>
          <w:szCs w:val="22"/>
        </w:rPr>
        <w:t>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по адресу:_________________________________</w:t>
      </w:r>
      <w:r w:rsidR="009618C8">
        <w:rPr>
          <w:sz w:val="22"/>
          <w:szCs w:val="22"/>
        </w:rPr>
        <w:t>_</w:t>
      </w:r>
      <w:r>
        <w:rPr>
          <w:sz w:val="22"/>
          <w:szCs w:val="22"/>
        </w:rPr>
        <w:t xml:space="preserve">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______</w:t>
      </w:r>
      <w:r w:rsidR="009618C8">
        <w:rPr>
          <w:sz w:val="22"/>
          <w:szCs w:val="22"/>
        </w:rPr>
        <w:t>___</w:t>
      </w:r>
      <w:r>
        <w:rPr>
          <w:sz w:val="22"/>
          <w:szCs w:val="22"/>
        </w:rPr>
        <w:t xml:space="preserve">___________, действующего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>____________________________________________________</w:t>
      </w:r>
      <w:r w:rsidR="009618C8">
        <w:rPr>
          <w:sz w:val="22"/>
          <w:szCs w:val="22"/>
        </w:rPr>
        <w:t>_</w:t>
      </w:r>
      <w:r>
        <w:rPr>
          <w:sz w:val="22"/>
          <w:szCs w:val="22"/>
        </w:rPr>
        <w:t xml:space="preserve">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индивидуальный</w:t>
      </w:r>
      <w:proofErr w:type="gramEnd"/>
      <w:r>
        <w:rPr>
          <w:bCs/>
          <w:sz w:val="22"/>
          <w:szCs w:val="22"/>
        </w:rPr>
        <w:t xml:space="preserve">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r w:rsidR="00A379DE">
        <w:rPr>
          <w:bCs/>
          <w:sz w:val="22"/>
          <w:szCs w:val="22"/>
        </w:rPr>
        <w:t>___</w:t>
      </w:r>
      <w:r w:rsidR="009618C8">
        <w:rPr>
          <w:bCs/>
          <w:sz w:val="22"/>
          <w:szCs w:val="22"/>
        </w:rPr>
        <w:t>__</w:t>
      </w:r>
      <w:r w:rsidR="00A379DE">
        <w:rPr>
          <w:bCs/>
          <w:sz w:val="22"/>
          <w:szCs w:val="22"/>
        </w:rPr>
        <w:t>__</w:t>
      </w:r>
      <w:r>
        <w:rPr>
          <w:bCs/>
          <w:sz w:val="22"/>
          <w:szCs w:val="22"/>
        </w:rPr>
        <w:t>года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proofErr w:type="gramStart"/>
      <w:r>
        <w:rPr>
          <w:bCs/>
          <w:sz w:val="22"/>
          <w:szCs w:val="22"/>
        </w:rPr>
        <w:t>зарегистрированный</w:t>
      </w:r>
      <w:proofErr w:type="gramEnd"/>
      <w:r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</w:t>
      </w:r>
      <w:r w:rsidR="00150966">
        <w:rPr>
          <w:rFonts w:ascii="Times New Roman" w:hAnsi="Times New Roman" w:cs="Times New Roman"/>
          <w:i w:val="0"/>
        </w:rPr>
        <w:t>населенных пунктов</w:t>
      </w:r>
      <w:r w:rsidRPr="00CF7961">
        <w:rPr>
          <w:rFonts w:ascii="Times New Roman" w:hAnsi="Times New Roman" w:cs="Times New Roman"/>
          <w:i w:val="0"/>
        </w:rPr>
        <w:t xml:space="preserve">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F44AAB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 xml:space="preserve">1.2. Земельный участок, передаваемый в соответствии с условиями Договора, никому не продан, не </w:t>
      </w:r>
      <w:r w:rsidRPr="00F44AAB">
        <w:rPr>
          <w:sz w:val="22"/>
          <w:szCs w:val="22"/>
        </w:rPr>
        <w:t>находится под арестом, в залоге, не является предметом спора.</w:t>
      </w:r>
    </w:p>
    <w:p w:rsidR="003C7A0A" w:rsidRDefault="00A819C2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819C2">
        <w:rPr>
          <w:sz w:val="22"/>
          <w:szCs w:val="22"/>
        </w:rPr>
        <w:t>1.3. На земельном участке отсутствуют объекты недвижимого имущества.</w:t>
      </w:r>
    </w:p>
    <w:p w:rsidR="000D136B" w:rsidRDefault="000D136B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36B">
        <w:rPr>
          <w:sz w:val="22"/>
          <w:szCs w:val="22"/>
        </w:rPr>
        <w:t>1.4. В границах земельного участка установлена(ы) охранная(</w:t>
      </w:r>
      <w:proofErr w:type="spellStart"/>
      <w:r w:rsidRPr="000D136B">
        <w:rPr>
          <w:sz w:val="22"/>
          <w:szCs w:val="22"/>
        </w:rPr>
        <w:t>ые</w:t>
      </w:r>
      <w:proofErr w:type="spellEnd"/>
      <w:r w:rsidRPr="000D136B">
        <w:rPr>
          <w:sz w:val="22"/>
          <w:szCs w:val="22"/>
        </w:rPr>
        <w:t xml:space="preserve">) зоны с особыми условиями использования территорий: </w:t>
      </w:r>
      <w:r w:rsidRPr="000D136B">
        <w:rPr>
          <w:i/>
          <w:sz w:val="22"/>
          <w:szCs w:val="22"/>
        </w:rPr>
        <w:t>(заполняется в случае наличия зон с особыми условиями использования)</w:t>
      </w:r>
      <w:r w:rsidRPr="000D136B">
        <w:rPr>
          <w:sz w:val="22"/>
          <w:szCs w:val="22"/>
        </w:rPr>
        <w:t>.</w:t>
      </w:r>
    </w:p>
    <w:p w:rsidR="00A819C2" w:rsidRDefault="00A819C2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8D2678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B63CAB" w:rsidRPr="003C7A0A" w:rsidRDefault="00B63CAB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B63CAB">
        <w:rPr>
          <w:sz w:val="22"/>
          <w:szCs w:val="22"/>
        </w:rPr>
        <w:t>Договор вступает в силу с момента его государственной регистрации в Управлении Федеральной службы государственной регистрации, кадастра и картографии по Оренбургской области.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B63CAB">
      <w:pPr>
        <w:numPr>
          <w:ilvl w:val="0"/>
          <w:numId w:val="1"/>
        </w:numPr>
        <w:tabs>
          <w:tab w:val="clear" w:pos="1800"/>
          <w:tab w:val="num" w:pos="0"/>
        </w:tabs>
        <w:ind w:hanging="18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0D136B" w:rsidRPr="000D136B" w:rsidRDefault="000D136B" w:rsidP="000D136B">
      <w:pPr>
        <w:jc w:val="both"/>
        <w:rPr>
          <w:sz w:val="22"/>
          <w:szCs w:val="22"/>
        </w:rPr>
      </w:pPr>
      <w:r w:rsidRPr="000D136B">
        <w:rPr>
          <w:sz w:val="22"/>
          <w:szCs w:val="22"/>
        </w:rPr>
        <w:t xml:space="preserve">3.2. Арендатор перечисляет арендную плату </w:t>
      </w:r>
      <w:r w:rsidRPr="000D136B">
        <w:rPr>
          <w:b/>
          <w:sz w:val="22"/>
          <w:szCs w:val="22"/>
        </w:rPr>
        <w:t>ежемесячно равными долями</w:t>
      </w:r>
      <w:r w:rsidRPr="000D136B">
        <w:rPr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F44AAB">
        <w:rPr>
          <w:sz w:val="22"/>
          <w:szCs w:val="22"/>
        </w:rPr>
        <w:t>ИНН 5648006160</w:t>
      </w:r>
      <w:r>
        <w:rPr>
          <w:sz w:val="22"/>
          <w:szCs w:val="22"/>
        </w:rPr>
        <w:t>,</w:t>
      </w:r>
      <w:r w:rsidRPr="00F44AAB">
        <w:rPr>
          <w:sz w:val="22"/>
          <w:szCs w:val="22"/>
        </w:rPr>
        <w:t xml:space="preserve"> КПП 564801001, УФК по Оренбургской области (Администрация Ташлинского района), ОКТМО 53651000</w:t>
      </w:r>
      <w:r w:rsidRPr="00F44AAB">
        <w:rPr>
          <w:b/>
          <w:sz w:val="22"/>
          <w:szCs w:val="22"/>
        </w:rPr>
        <w:t>,</w:t>
      </w:r>
      <w:r w:rsidRPr="00F44AAB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. в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регулирующих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</w:t>
      </w:r>
      <w:proofErr w:type="gramStart"/>
      <w:r>
        <w:rPr>
          <w:sz w:val="22"/>
          <w:szCs w:val="22"/>
        </w:rPr>
        <w:t>. ежегодно</w:t>
      </w:r>
      <w:proofErr w:type="gramEnd"/>
      <w:r>
        <w:rPr>
          <w:sz w:val="22"/>
          <w:szCs w:val="22"/>
        </w:rPr>
        <w:t>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B63CAB" w:rsidRDefault="00B63C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F44A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</w:t>
      </w:r>
      <w:r w:rsidR="003C7A0A">
        <w:rPr>
          <w:sz w:val="22"/>
          <w:szCs w:val="22"/>
        </w:rPr>
        <w:t xml:space="preserve">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6F07B6">
        <w:rPr>
          <w:sz w:val="22"/>
          <w:szCs w:val="22"/>
        </w:rPr>
        <w:t>населенных пунктов</w:t>
      </w:r>
      <w:bookmarkStart w:id="0" w:name="_GoBack"/>
      <w:bookmarkEnd w:id="0"/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</w:t>
      </w:r>
      <w:r w:rsidR="00195D3F">
        <w:rPr>
          <w:sz w:val="22"/>
          <w:szCs w:val="22"/>
        </w:rPr>
        <w:t xml:space="preserve">сроки, установленные Договором, а также </w:t>
      </w:r>
      <w:r w:rsidR="00195D3F" w:rsidRPr="00195D3F">
        <w:rPr>
          <w:sz w:val="22"/>
          <w:szCs w:val="22"/>
        </w:rPr>
        <w:t>последующими изменениями и (или) дополнениями к нему</w:t>
      </w:r>
      <w:r w:rsidR="00F61BCD">
        <w:rPr>
          <w:sz w:val="22"/>
          <w:szCs w:val="22"/>
        </w:rPr>
        <w:t>.</w:t>
      </w:r>
      <w:r>
        <w:rPr>
          <w:sz w:val="22"/>
          <w:szCs w:val="22"/>
        </w:rPr>
        <w:t xml:space="preserve">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  <w:r w:rsidR="007D05BF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</w:t>
      </w:r>
      <w:r w:rsidR="007D05BF">
        <w:rPr>
          <w:color w:val="000000"/>
          <w:sz w:val="22"/>
          <w:szCs w:val="22"/>
        </w:rPr>
        <w:t>уведомление</w:t>
      </w:r>
      <w:r>
        <w:rPr>
          <w:color w:val="000000"/>
          <w:sz w:val="22"/>
          <w:szCs w:val="22"/>
        </w:rPr>
        <w:t xml:space="preserve">, направленное по </w:t>
      </w:r>
      <w:r w:rsidR="007D05BF">
        <w:rPr>
          <w:color w:val="000000"/>
          <w:sz w:val="22"/>
          <w:szCs w:val="22"/>
        </w:rPr>
        <w:t>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 w:rsidR="007D05BF"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 w:rsidR="007D05BF">
        <w:rPr>
          <w:color w:val="000000"/>
          <w:sz w:val="22"/>
          <w:szCs w:val="22"/>
        </w:rPr>
        <w:t>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</w:t>
      </w:r>
      <w:proofErr w:type="gramStart"/>
      <w:r w:rsidRPr="003C7A0A">
        <w:rPr>
          <w:sz w:val="22"/>
          <w:szCs w:val="22"/>
        </w:rPr>
        <w:t>. настоящего</w:t>
      </w:r>
      <w:proofErr w:type="gramEnd"/>
      <w:r w:rsidRPr="003C7A0A">
        <w:rPr>
          <w:sz w:val="22"/>
          <w:szCs w:val="22"/>
        </w:rPr>
        <w:t xml:space="preserve"> Договора, в срок, указанный в предписании.</w:t>
      </w:r>
    </w:p>
    <w:p w:rsidR="000D136B" w:rsidRDefault="000D136B" w:rsidP="003C7A0A">
      <w:pPr>
        <w:jc w:val="both"/>
        <w:rPr>
          <w:sz w:val="22"/>
          <w:szCs w:val="22"/>
        </w:rPr>
      </w:pPr>
      <w:r w:rsidRPr="000D136B">
        <w:rPr>
          <w:sz w:val="22"/>
          <w:szCs w:val="22"/>
        </w:rPr>
        <w:t>4.4.14. Обеспечить допуск представителей собственника или представителей организации, осуществляющей эксплуатацию инженерных коммуникаций, к объекту инженерных коммуникаций в целях обеспечения безопасности данных инженерных коммуникаций</w:t>
      </w:r>
      <w:r w:rsidRPr="000D136B">
        <w:rPr>
          <w:i/>
          <w:sz w:val="22"/>
          <w:szCs w:val="22"/>
        </w:rPr>
        <w:t xml:space="preserve"> (заполняется в случае наличия зон с особыми условиями использования)</w:t>
      </w:r>
      <w:r w:rsidRPr="000D136B">
        <w:rPr>
          <w:sz w:val="22"/>
          <w:szCs w:val="22"/>
        </w:rPr>
        <w:t>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E86751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прекращает свое действие в связи с истечением срока, указанного в п. 2.1.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4F3FCF" w:rsidRPr="00AE561D" w:rsidRDefault="003C7A0A" w:rsidP="00AE56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sectPr w:rsidR="004F3FCF" w:rsidRPr="00AE561D" w:rsidSect="00AE561D">
      <w:pgSz w:w="11906" w:h="16838"/>
      <w:pgMar w:top="567" w:right="566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D0933"/>
    <w:rsid w:val="000D136B"/>
    <w:rsid w:val="000D200B"/>
    <w:rsid w:val="0013135D"/>
    <w:rsid w:val="00150966"/>
    <w:rsid w:val="00195D3F"/>
    <w:rsid w:val="0027749F"/>
    <w:rsid w:val="002A0588"/>
    <w:rsid w:val="00310DF9"/>
    <w:rsid w:val="00356A97"/>
    <w:rsid w:val="003858A8"/>
    <w:rsid w:val="003C7A0A"/>
    <w:rsid w:val="003E2F93"/>
    <w:rsid w:val="00444900"/>
    <w:rsid w:val="004717EC"/>
    <w:rsid w:val="00483FCC"/>
    <w:rsid w:val="004974F2"/>
    <w:rsid w:val="004F3FCF"/>
    <w:rsid w:val="00507E6C"/>
    <w:rsid w:val="005558ED"/>
    <w:rsid w:val="005724BA"/>
    <w:rsid w:val="005766A3"/>
    <w:rsid w:val="005C2055"/>
    <w:rsid w:val="006324A6"/>
    <w:rsid w:val="00650486"/>
    <w:rsid w:val="006F07B6"/>
    <w:rsid w:val="007163BA"/>
    <w:rsid w:val="00730997"/>
    <w:rsid w:val="00741553"/>
    <w:rsid w:val="007D05BF"/>
    <w:rsid w:val="007F174F"/>
    <w:rsid w:val="008664B8"/>
    <w:rsid w:val="008A6DAF"/>
    <w:rsid w:val="008C3DC8"/>
    <w:rsid w:val="008D2678"/>
    <w:rsid w:val="008D68B3"/>
    <w:rsid w:val="00901CCA"/>
    <w:rsid w:val="009618C8"/>
    <w:rsid w:val="009A4A37"/>
    <w:rsid w:val="009B6667"/>
    <w:rsid w:val="00A15965"/>
    <w:rsid w:val="00A379DE"/>
    <w:rsid w:val="00A54519"/>
    <w:rsid w:val="00A819C2"/>
    <w:rsid w:val="00AA7D45"/>
    <w:rsid w:val="00AB2504"/>
    <w:rsid w:val="00AE561D"/>
    <w:rsid w:val="00B63CAB"/>
    <w:rsid w:val="00B72BC6"/>
    <w:rsid w:val="00BB7B1F"/>
    <w:rsid w:val="00C835E1"/>
    <w:rsid w:val="00C83BAF"/>
    <w:rsid w:val="00C90A12"/>
    <w:rsid w:val="00CF7961"/>
    <w:rsid w:val="00D14C0D"/>
    <w:rsid w:val="00D649F7"/>
    <w:rsid w:val="00DA70CD"/>
    <w:rsid w:val="00DC513C"/>
    <w:rsid w:val="00E0124B"/>
    <w:rsid w:val="00E84DAB"/>
    <w:rsid w:val="00E86751"/>
    <w:rsid w:val="00EE58FF"/>
    <w:rsid w:val="00F44AAB"/>
    <w:rsid w:val="00F61BCD"/>
    <w:rsid w:val="00F95F54"/>
    <w:rsid w:val="00FC46F2"/>
    <w:rsid w:val="00FD0083"/>
    <w:rsid w:val="00FE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56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56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1E27C-F74C-4054-B571-8679C714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68</cp:revision>
  <cp:lastPrinted>2023-03-05T12:11:00Z</cp:lastPrinted>
  <dcterms:created xsi:type="dcterms:W3CDTF">2020-04-20T11:36:00Z</dcterms:created>
  <dcterms:modified xsi:type="dcterms:W3CDTF">2023-03-05T12:30:00Z</dcterms:modified>
</cp:coreProperties>
</file>